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项目名称：服务器等（第三次）</w:t>
      </w:r>
      <w:bookmarkStart w:id="7" w:name="_GoBack"/>
      <w:bookmarkEnd w:id="7"/>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项目编号：BSRMYY-YNCG-2024-11011</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6946"/>
      </w:tblGrid>
      <w:tr w14:paraId="47EB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44D987E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服务器系列</w:t>
            </w:r>
          </w:p>
        </w:tc>
        <w:tc>
          <w:tcPr>
            <w:tcW w:w="6946" w:type="dxa"/>
            <w:vAlign w:val="center"/>
          </w:tcPr>
          <w:p w14:paraId="478D0462">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华为FusionServer 2288H V5</w:t>
            </w:r>
          </w:p>
        </w:tc>
      </w:tr>
      <w:tr w14:paraId="6EF3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08DB14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服务器规格</w:t>
            </w:r>
          </w:p>
        </w:tc>
        <w:tc>
          <w:tcPr>
            <w:tcW w:w="6946" w:type="dxa"/>
            <w:vAlign w:val="center"/>
          </w:tcPr>
          <w:p w14:paraId="62C15B1B">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2U 2路机架服务器</w:t>
            </w:r>
          </w:p>
        </w:tc>
      </w:tr>
      <w:tr w14:paraId="73C6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2D2D71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处理器规格</w:t>
            </w:r>
          </w:p>
        </w:tc>
        <w:tc>
          <w:tcPr>
            <w:tcW w:w="6946" w:type="dxa"/>
            <w:vAlign w:val="center"/>
          </w:tcPr>
          <w:p w14:paraId="0A15BCD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Intel 金牌6148 处理器 2 个</w:t>
            </w:r>
          </w:p>
        </w:tc>
      </w:tr>
      <w:tr w14:paraId="7CB0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4402C8B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内存规格</w:t>
            </w:r>
          </w:p>
        </w:tc>
        <w:tc>
          <w:tcPr>
            <w:tcW w:w="6946" w:type="dxa"/>
            <w:vAlign w:val="center"/>
          </w:tcPr>
          <w:p w14:paraId="181828B4">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DDR4 64GB （16GB单条、共4条，2666MT/s以上，所有内存条Part No.（P/N编码）必须相同）</w:t>
            </w:r>
          </w:p>
        </w:tc>
      </w:tr>
      <w:tr w14:paraId="74F5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restart"/>
            <w:vAlign w:val="center"/>
          </w:tcPr>
          <w:p w14:paraId="414233E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存储规格</w:t>
            </w:r>
          </w:p>
        </w:tc>
        <w:tc>
          <w:tcPr>
            <w:tcW w:w="6946" w:type="dxa"/>
            <w:vAlign w:val="center"/>
          </w:tcPr>
          <w:p w14:paraId="5BE323A0">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480GB以上 企业级SSD 1块（耐用不低于</w:t>
            </w:r>
            <w:r>
              <w:rPr>
                <w:rFonts w:hint="eastAsia" w:ascii="Times New Roman" w:hAnsi="Times New Roman" w:cs="Times New Roman"/>
                <w:sz w:val="24"/>
                <w:szCs w:val="24"/>
                <w:vertAlign w:val="baseline"/>
                <w:lang w:val="en-US" w:eastAsia="zh-CN"/>
              </w:rPr>
              <w:t>5年</w:t>
            </w:r>
            <w:r>
              <w:rPr>
                <w:rFonts w:hint="default" w:ascii="Times New Roman" w:hAnsi="Times New Roman" w:eastAsia="方正仿宋_GBK" w:cs="Times New Roman"/>
                <w:sz w:val="24"/>
                <w:szCs w:val="24"/>
                <w:vertAlign w:val="baseline"/>
                <w:lang w:val="en-US" w:eastAsia="zh-CN"/>
              </w:rPr>
              <w:t xml:space="preserve">3 DWPD） </w:t>
            </w:r>
          </w:p>
        </w:tc>
      </w:tr>
      <w:tr w14:paraId="7EF5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14:paraId="17CA95A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p>
        </w:tc>
        <w:tc>
          <w:tcPr>
            <w:tcW w:w="6946" w:type="dxa"/>
            <w:vAlign w:val="center"/>
          </w:tcPr>
          <w:p w14:paraId="2BF7E23E">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4TB 企业级硬盘2块 （工作负载不低于550T</w:t>
            </w:r>
            <w:r>
              <w:rPr>
                <w:rFonts w:hint="eastAsia" w:ascii="Times New Roman" w:hAnsi="Times New Roman" w:cs="Times New Roman"/>
                <w:sz w:val="24"/>
                <w:szCs w:val="24"/>
                <w:vertAlign w:val="baseline"/>
                <w:lang w:val="en-US" w:eastAsia="zh-CN"/>
              </w:rPr>
              <w:t>B</w:t>
            </w:r>
            <w:r>
              <w:rPr>
                <w:rFonts w:hint="default" w:ascii="Times New Roman" w:hAnsi="Times New Roman" w:eastAsia="方正仿宋_GBK" w:cs="Times New Roman"/>
                <w:sz w:val="24"/>
                <w:szCs w:val="24"/>
                <w:vertAlign w:val="baseline"/>
                <w:lang w:val="en-US" w:eastAsia="zh-CN"/>
              </w:rPr>
              <w:t>/年，256MB缓存、7200rpm、CMR）</w:t>
            </w:r>
          </w:p>
        </w:tc>
      </w:tr>
      <w:tr w14:paraId="3D6F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14:paraId="268A44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p>
        </w:tc>
        <w:tc>
          <w:tcPr>
            <w:tcW w:w="6946" w:type="dxa"/>
            <w:vAlign w:val="center"/>
          </w:tcPr>
          <w:p w14:paraId="041B4F2B">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9440-8i （SAS3908）阵列卡 1个</w:t>
            </w:r>
          </w:p>
        </w:tc>
      </w:tr>
      <w:tr w14:paraId="10E7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5D28DB9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网络规格</w:t>
            </w:r>
          </w:p>
        </w:tc>
        <w:tc>
          <w:tcPr>
            <w:tcW w:w="6946" w:type="dxa"/>
            <w:vAlign w:val="center"/>
          </w:tcPr>
          <w:p w14:paraId="2FE5C431">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10GE接口2个、GE接口2个</w:t>
            </w:r>
          </w:p>
        </w:tc>
      </w:tr>
      <w:tr w14:paraId="3DC8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Align w:val="center"/>
          </w:tcPr>
          <w:p w14:paraId="7FB0EA5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电源规格</w:t>
            </w:r>
          </w:p>
        </w:tc>
        <w:tc>
          <w:tcPr>
            <w:tcW w:w="6946" w:type="dxa"/>
            <w:vAlign w:val="center"/>
          </w:tcPr>
          <w:p w14:paraId="1DA58186">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900W AC电源2个（冗余热插拔电源，支持1+1冗余）</w:t>
            </w:r>
          </w:p>
        </w:tc>
      </w:tr>
    </w:tbl>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二、商务需求：（须完全响应）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1.供应商基本资格条件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19800元。报价要求：本次报价为人民币包干价，包含：货款、安装调试费（供应商需考虑安装周围场地因素，充分考虑房间改造及修复的费用，场地清洁）、产品质保期内维护费（含原厂配件、易损件的更换）、资料装订及邮寄费、税费、安全保险费、系统接口费、验收检测费等完成本项目所需的一切费用。因成交供应商自身原因造成漏报、少报皆由其自行承担责任，采购人不再补偿。服务期间发生的安全责任事故由供应商自行承担。</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2</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验收合格后一次性支付成交价的100%。付款时供应商须提交全额发票、验收记录。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6A99F8B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（4）验收前，产品损毁、灭失风险由供应商承担。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（1）质保期不低于3年，产品有任何质量问题，供应商应30分钟提供电话响应，4小时来院处置，未及时响应将承担违约责任。</w:t>
      </w:r>
    </w:p>
    <w:p w14:paraId="5A7F6A2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（2）质保期内产品突发故障的维修处理期限不计算到质保期，质保期限顺延。</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（3）质保期届满后，供应商应免费提供电话咨询等服务，协助采购人处理故障。</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317E16F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中标供应商未在约定期限交付产品，延迟每日支付千分之三的违约金，超过10日未能交付，采购人有权解除合同；按照验收不合格，采购人有权要求供应商整改，整改期限为5日，整改期限届满仍未完成的供应商每日支付千分之三的违约金，超过5日未能完成整改，采购人有权解除合同；质保期未按售后要求提供维保服务，供应商将承担200元/次的违约金；使用中发现供应商提供的产品有质量或安全问题，供应商应立即整改，对采购人造成的损失进行全额赔偿，同时采购人有权解除合同并要求供应商承担项目金额2倍违约金；供应商交付前明知存在缺陷仍继续交付或交付后知晓缺陷未及时通知采购人并整改，采购人有权解除合同并要求供应商承担项目金额5倍违约金，全额赔偿对采购人造成的损失。合同履行期间发生争议，协商无果由重庆市璧山区人民法院裁决。</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三、其他要求</w:t>
      </w:r>
    </w:p>
    <w:p w14:paraId="5F9E10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hAnsi="宋体" w:eastAsia="仿宋_GB2312" w:cs="宋体"/>
          <w:kern w:val="2"/>
          <w:sz w:val="32"/>
          <w:szCs w:val="32"/>
          <w:lang w:val="zh-CN" w:eastAsia="zh-CN" w:bidi="ar-SA"/>
        </w:rPr>
        <w:t>1.</w:t>
      </w:r>
      <w:r>
        <w:rPr>
          <w:rFonts w:hint="eastAsia" w:ascii="仿宋_GB2312" w:hAnsi="宋体" w:eastAsia="仿宋_GB2312" w:cs="宋体"/>
          <w:kern w:val="2"/>
          <w:sz w:val="32"/>
          <w:szCs w:val="32"/>
          <w:lang w:val="en-US" w:eastAsia="zh-CN" w:bidi="ar-SA"/>
        </w:rPr>
        <w:t>资格条件</w:t>
      </w:r>
      <w:r>
        <w:rPr>
          <w:rFonts w:hint="eastAsia" w:ascii="仿宋_GB2312" w:hAnsi="宋体" w:eastAsia="仿宋_GB2312" w:cs="宋体"/>
          <w:kern w:val="2"/>
          <w:sz w:val="32"/>
          <w:szCs w:val="32"/>
          <w:lang w:val="zh-CN" w:eastAsia="zh-CN" w:bidi="ar-SA"/>
        </w:rPr>
        <w:t>。</w:t>
      </w:r>
    </w:p>
    <w:p w14:paraId="7447790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2.基本资格条件承诺函</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4FA548B6">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一、资格条件</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仿宋_GB2312" w:hAnsi="Arial" w:eastAsia="仿宋_GB2312" w:cstheme="minorBidi"/>
          <w:b/>
          <w:color w:val="auto"/>
          <w:kern w:val="2"/>
          <w:sz w:val="28"/>
          <w:szCs w:val="28"/>
          <w:lang w:val="en-US" w:eastAsia="zh-CN" w:bidi="ar-SA"/>
        </w:rPr>
        <w:t>二、</w:t>
      </w: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三、法定代表人身份证明书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21C60285">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56196472"/>
      <w:bookmarkStart w:id="1" w:name="_Toc128014297"/>
      <w:bookmarkStart w:id="2" w:name="_Toc128229304"/>
      <w:bookmarkStart w:id="3" w:name="_Toc173677399"/>
      <w:bookmarkStart w:id="4" w:name="_Toc237057793"/>
      <w:bookmarkStart w:id="5" w:name="_Toc175017344"/>
      <w:bookmarkStart w:id="6" w:name="_Toc128229747"/>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lang w:val="en-US" w:eastAsia="zh-CN"/>
        </w:rPr>
        <w:t>四、</w:t>
      </w: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五、报价表及明细表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六、</w:t>
      </w: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6F660DEC">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cs="宋体"/>
          <w:sz w:val="32"/>
          <w:szCs w:val="32"/>
          <w:lang w:val="en-US" w:eastAsia="zh-CN"/>
        </w:rPr>
        <w:t>七</w:t>
      </w:r>
      <w:r>
        <w:rPr>
          <w:rFonts w:hint="eastAsia" w:ascii="微软雅黑" w:hAnsi="微软雅黑" w:eastAsia="微软雅黑" w:cs="宋体"/>
          <w:sz w:val="32"/>
          <w:szCs w:val="32"/>
          <w:lang w:eastAsia="zh-CN"/>
        </w:rPr>
        <w:t>、</w:t>
      </w: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1779955F">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 w:hAnsi="仿宋" w:eastAsia="仿宋"/>
          <w:b/>
          <w:snapToGrid w:val="0"/>
          <w:color w:val="auto"/>
          <w:kern w:val="0"/>
          <w:sz w:val="28"/>
          <w:szCs w:val="28"/>
          <w:lang w:val="en-US" w:eastAsia="zh-CN"/>
        </w:rPr>
        <w:t>八</w:t>
      </w:r>
      <w:r>
        <w:rPr>
          <w:rFonts w:hint="eastAsia" w:ascii="仿宋_GB2312" w:eastAsia="仿宋_GB2312" w:cs="宋体"/>
          <w:color w:val="auto"/>
          <w:sz w:val="32"/>
          <w:szCs w:val="32"/>
          <w:lang w:val="en-US" w:eastAsia="zh-CN"/>
        </w:rPr>
        <w:t>、本产品其他采购人的业绩资料（如合同或发票）。</w:t>
      </w:r>
    </w:p>
    <w:p w14:paraId="3871240E">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1F1BB11E">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九、其他可以证明投标人有能力完成本项目的佐证材料（如供应商、生产厂家资料等）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十二、质保期届满后易损配件报价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十三、投标廉政承诺书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十四、</w:t>
      </w: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0251D9A"/>
    <w:rsid w:val="015B6D6E"/>
    <w:rsid w:val="03CE68FB"/>
    <w:rsid w:val="056E5276"/>
    <w:rsid w:val="06FB539B"/>
    <w:rsid w:val="07F82B6D"/>
    <w:rsid w:val="0C872834"/>
    <w:rsid w:val="0C974041"/>
    <w:rsid w:val="0CE64C8D"/>
    <w:rsid w:val="0E9F1F75"/>
    <w:rsid w:val="0FD01451"/>
    <w:rsid w:val="122D0B62"/>
    <w:rsid w:val="133D5E0A"/>
    <w:rsid w:val="174B3235"/>
    <w:rsid w:val="1922346A"/>
    <w:rsid w:val="1AAE2C67"/>
    <w:rsid w:val="1AF86BE0"/>
    <w:rsid w:val="1B3306B6"/>
    <w:rsid w:val="1BDE0896"/>
    <w:rsid w:val="1CF00EFC"/>
    <w:rsid w:val="1F2F00AB"/>
    <w:rsid w:val="21426D4A"/>
    <w:rsid w:val="236757CC"/>
    <w:rsid w:val="23FB11F4"/>
    <w:rsid w:val="2C3529EE"/>
    <w:rsid w:val="2FC44243"/>
    <w:rsid w:val="31092EA8"/>
    <w:rsid w:val="33FB61AD"/>
    <w:rsid w:val="342C6BC9"/>
    <w:rsid w:val="35761799"/>
    <w:rsid w:val="376E6279"/>
    <w:rsid w:val="38A14340"/>
    <w:rsid w:val="396A2364"/>
    <w:rsid w:val="3D8263F7"/>
    <w:rsid w:val="40611EDD"/>
    <w:rsid w:val="44C5770F"/>
    <w:rsid w:val="44EF71C4"/>
    <w:rsid w:val="475D7492"/>
    <w:rsid w:val="482D6FF9"/>
    <w:rsid w:val="496140CE"/>
    <w:rsid w:val="4AE139DB"/>
    <w:rsid w:val="4BDB0A24"/>
    <w:rsid w:val="4C31315D"/>
    <w:rsid w:val="4C997B68"/>
    <w:rsid w:val="4F6D75ED"/>
    <w:rsid w:val="51352B6B"/>
    <w:rsid w:val="53A17F68"/>
    <w:rsid w:val="53DB6C22"/>
    <w:rsid w:val="55085A60"/>
    <w:rsid w:val="5E932E93"/>
    <w:rsid w:val="5FA4498B"/>
    <w:rsid w:val="61130716"/>
    <w:rsid w:val="61143219"/>
    <w:rsid w:val="61707CCC"/>
    <w:rsid w:val="61A6052D"/>
    <w:rsid w:val="626B6216"/>
    <w:rsid w:val="630E2CAD"/>
    <w:rsid w:val="67CF5844"/>
    <w:rsid w:val="69D01878"/>
    <w:rsid w:val="6A1F4430"/>
    <w:rsid w:val="6B247663"/>
    <w:rsid w:val="6D38732A"/>
    <w:rsid w:val="6DD05A39"/>
    <w:rsid w:val="6EC6360F"/>
    <w:rsid w:val="713118C3"/>
    <w:rsid w:val="71C02C3F"/>
    <w:rsid w:val="72BB5C94"/>
    <w:rsid w:val="732B3BA9"/>
    <w:rsid w:val="78024143"/>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3162</Words>
  <Characters>3286</Characters>
  <Lines>0</Lines>
  <Paragraphs>0</Paragraphs>
  <TotalTime>2</TotalTime>
  <ScaleCrop>false</ScaleCrop>
  <LinksUpToDate>false</LinksUpToDate>
  <CharactersWithSpaces>3360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2024-12-09T03:56:08Z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4E6D860826E94096A435A313CAD0E06D</vt:lpwstr>
  </property>
</Properties>
</file>